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3D" w:rsidRDefault="00BF4644">
      <w:pPr>
        <w:pStyle w:val="af0"/>
        <w:tabs>
          <w:tab w:val="left" w:pos="3119"/>
        </w:tabs>
      </w:pPr>
      <w:r>
        <w:rPr>
          <w:noProof/>
          <w:lang w:eastAsia="ru-RU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</w:t>
      </w:r>
    </w:p>
    <w:p w:rsidR="00A2583D" w:rsidRDefault="00BF4644">
      <w:pPr>
        <w:pStyle w:val="af0"/>
      </w:pPr>
      <w:r>
        <w:br w:type="textWrapping" w:clear="all"/>
      </w:r>
    </w:p>
    <w:p w:rsidR="00A2583D" w:rsidRDefault="00A2583D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A2583D" w:rsidRDefault="00BF4644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:rsidR="00A2583D" w:rsidRDefault="00A2583D"/>
    <w:p w:rsidR="00A2583D" w:rsidRDefault="00A2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83D" w:rsidRDefault="00A2583D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A2583D" w:rsidRDefault="00BF4644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</w:t>
      </w:r>
    </w:p>
    <w:p w:rsidR="00A2583D" w:rsidRDefault="00BF4644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информирует о п</w:t>
      </w:r>
      <w:r>
        <w:rPr>
          <w:rFonts w:ascii="Arial" w:eastAsia="Arial Unicode MS" w:hAnsi="Arial" w:cs="Arial"/>
          <w:b/>
          <w:sz w:val="26"/>
          <w:szCs w:val="26"/>
        </w:rPr>
        <w:t>орядке</w:t>
      </w:r>
      <w:r>
        <w:rPr>
          <w:rFonts w:ascii="Arial" w:eastAsia="Arial Unicode MS" w:hAnsi="Arial" w:cs="Arial"/>
          <w:b/>
          <w:sz w:val="26"/>
          <w:szCs w:val="26"/>
        </w:rPr>
        <w:t xml:space="preserve"> изменения наименования объекта недвижимости</w:t>
      </w:r>
    </w:p>
    <w:p w:rsidR="00A2583D" w:rsidRDefault="00A2583D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A2583D" w:rsidRDefault="00BF4644">
      <w:pPr>
        <w:autoSpaceDE w:val="0"/>
        <w:spacing w:after="0"/>
        <w:jc w:val="both"/>
        <w:rPr>
          <w:rFonts w:ascii="Arial" w:hAnsi="Arial"/>
        </w:rPr>
      </w:pPr>
      <w:r>
        <w:rPr>
          <w:rFonts w:ascii="Arial" w:eastAsia="Arial Unicode MS" w:hAnsi="Arial" w:cs="Arial"/>
          <w:b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Одной из характеристик здания, сооружения или помещения, позволяющей отличить его от других объектов недвижимости, является наименование. В Единый государственный реестр недвижимости (ЕГРН) в соответствии с пу</w:t>
      </w:r>
      <w:r>
        <w:rPr>
          <w:rFonts w:ascii="Times New Roman" w:hAnsi="Times New Roman"/>
          <w:sz w:val="28"/>
          <w:szCs w:val="28"/>
        </w:rPr>
        <w:t>нктами 10, 11 части 5 статьи 8 Федерального закона от 13.07.2015 № 218-ФЗ «О государственной регистрации недвижимости» (Закон № 218-ФЗ) такая характеристика вносится в качестве дополнительных сведений и, как правило, соответствует функциональному использов</w:t>
      </w:r>
      <w:r>
        <w:rPr>
          <w:rFonts w:ascii="Times New Roman" w:hAnsi="Times New Roman"/>
          <w:sz w:val="28"/>
          <w:szCs w:val="28"/>
        </w:rPr>
        <w:t>анию здания или сооружения.</w:t>
      </w:r>
    </w:p>
    <w:p w:rsidR="00A2583D" w:rsidRDefault="00BF4644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призвано определить особенности и индивидуальность объекта недвижимости, отличить его от многих других объектов с аналогичным назначением. Например, нежилое по своему назначению здание может иметь разные наименовани</w:t>
      </w:r>
      <w:r>
        <w:rPr>
          <w:rFonts w:ascii="Times New Roman" w:hAnsi="Times New Roman"/>
          <w:sz w:val="28"/>
          <w:szCs w:val="28"/>
        </w:rPr>
        <w:t>я: склад, офисное здание, детский сад.</w:t>
      </w:r>
    </w:p>
    <w:p w:rsidR="00A2583D" w:rsidRDefault="00BF4644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положениями части 18 статьи 70 Закона № 218-ФЗ сведения о наименовании здания или сооружения могут быть внесены в ЕГРН на основании заявления собственника</w:t>
      </w:r>
      <w:r>
        <w:rPr>
          <w:rFonts w:ascii="Times New Roman" w:hAnsi="Times New Roman"/>
          <w:sz w:val="28"/>
          <w:szCs w:val="28"/>
        </w:rPr>
        <w:t xml:space="preserve"> только на основании следующих документов:</w:t>
      </w:r>
    </w:p>
    <w:p w:rsidR="00A2583D" w:rsidRDefault="00BF464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разрешения на ввод объекта в эксплуатацию;</w:t>
      </w:r>
    </w:p>
    <w:p w:rsidR="00A2583D" w:rsidRDefault="00BF464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выписки из ЕГРН объектов культурного наследия (если объект относится к таковому);</w:t>
      </w:r>
    </w:p>
    <w:p w:rsidR="00A2583D" w:rsidRDefault="00BF464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выписки из ЕГРН автомобильных дорог (если сооружение является составной частью автомобильной дороги).</w:t>
      </w:r>
    </w:p>
    <w:p w:rsidR="00A2583D" w:rsidRDefault="00BF4644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 </w:t>
      </w:r>
      <w:r>
        <w:rPr>
          <w:rFonts w:ascii="Times New Roman" w:hAnsi="Times New Roman"/>
          <w:sz w:val="28"/>
          <w:szCs w:val="28"/>
        </w:rPr>
        <w:t>заявителей на то, что в случае если реконструкция здания или сооружения не производилась и назначение объекта не изменялось, но изменился вид разрешенного использования этого объекта, то изменилось и его функциональное использование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2583D" w:rsidRDefault="00BF464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Например, нежилое по своему назначению здание склада стало использоваться как гараж (без проведения реконструкции), при этом в ЕГРН содержится наименование «склад». В данно</w:t>
      </w:r>
      <w:r>
        <w:rPr>
          <w:rFonts w:ascii="Times New Roman" w:hAnsi="Times New Roman"/>
          <w:sz w:val="28"/>
          <w:szCs w:val="28"/>
        </w:rPr>
        <w:t xml:space="preserve">м случае изменить наименование здания не получится, так как выдача разрешение на ввод объекта без реконструкции не предусмотрена. В этом случае сведения о наименовании </w:t>
      </w:r>
      <w:r>
        <w:rPr>
          <w:rFonts w:ascii="Times New Roman" w:hAnsi="Times New Roman"/>
          <w:sz w:val="28"/>
          <w:szCs w:val="28"/>
        </w:rPr>
        <w:lastRenderedPageBreak/>
        <w:t>можно только исключить, представив в орган регистрации прав заявление об исключении из Е</w:t>
      </w:r>
      <w:r>
        <w:rPr>
          <w:rFonts w:ascii="Times New Roman" w:hAnsi="Times New Roman"/>
          <w:sz w:val="28"/>
          <w:szCs w:val="28"/>
        </w:rPr>
        <w:t>ГРН наименования здания, с обязательным одновременным внесением в ЕГРН сведений об измененном виде разрешенного использования такого объекта (часть 19 статьи 70 Закона № 218-ФЗ). При этом:</w:t>
      </w:r>
    </w:p>
    <w:p w:rsidR="00A2583D" w:rsidRDefault="00BF464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отношении здания или сооружения вид разрешенного использования </w:t>
      </w:r>
      <w:r>
        <w:rPr>
          <w:rFonts w:ascii="Times New Roman" w:hAnsi="Times New Roman"/>
          <w:sz w:val="28"/>
          <w:szCs w:val="28"/>
        </w:rPr>
        <w:t xml:space="preserve">указывается из числа </w:t>
      </w:r>
      <w:proofErr w:type="gramStart"/>
      <w:r>
        <w:rPr>
          <w:rFonts w:ascii="Times New Roman" w:hAnsi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градостроительным регламентом применительно к территориальной зоне, в которой расположен объект недвижимости;</w:t>
      </w:r>
    </w:p>
    <w:p w:rsidR="00A2583D" w:rsidRDefault="00BF464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объекта вспомогательного использования указываются слова "объе</w:t>
      </w:r>
      <w:proofErr w:type="gramStart"/>
      <w:r>
        <w:rPr>
          <w:rFonts w:ascii="Times New Roman" w:hAnsi="Times New Roman"/>
          <w:sz w:val="28"/>
          <w:szCs w:val="28"/>
        </w:rPr>
        <w:t>кт всп</w:t>
      </w:r>
      <w:proofErr w:type="gramEnd"/>
      <w:r>
        <w:rPr>
          <w:rFonts w:ascii="Times New Roman" w:hAnsi="Times New Roman"/>
          <w:sz w:val="28"/>
          <w:szCs w:val="28"/>
        </w:rPr>
        <w:t xml:space="preserve">омогательного использования" </w:t>
      </w:r>
      <w:r>
        <w:rPr>
          <w:rFonts w:ascii="Times New Roman" w:hAnsi="Times New Roman"/>
          <w:sz w:val="28"/>
          <w:szCs w:val="28"/>
        </w:rPr>
        <w:t>и вид использования (например, "здание контрольно-пропускного пункта");</w:t>
      </w:r>
    </w:p>
    <w:p w:rsidR="00A2583D" w:rsidRDefault="00BF464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помещения указывается предусмотренный проектной документацией вид разрешенного использования помещения (кроме слов "квартира", "комната"), в случае отсутствия в проектной</w:t>
      </w:r>
      <w:r>
        <w:rPr>
          <w:rFonts w:ascii="Times New Roman" w:hAnsi="Times New Roman"/>
          <w:sz w:val="28"/>
          <w:szCs w:val="28"/>
        </w:rPr>
        <w:t xml:space="preserve"> документации таких сведений о помещении или отсутствия проектной документации вид разрешенного использования помещени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й) не указывается.</w:t>
      </w:r>
    </w:p>
    <w:p w:rsidR="00A2583D" w:rsidRDefault="00BF4644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Управления Александр Киреев отмечает: «В</w:t>
      </w:r>
      <w:r>
        <w:rPr>
          <w:rFonts w:ascii="Times New Roman" w:hAnsi="Times New Roman"/>
          <w:sz w:val="28"/>
          <w:szCs w:val="28"/>
        </w:rPr>
        <w:t>несение в ЕГРН сведений о наименовании объекта н</w:t>
      </w:r>
      <w:r>
        <w:rPr>
          <w:rFonts w:ascii="Times New Roman" w:hAnsi="Times New Roman"/>
          <w:sz w:val="28"/>
          <w:szCs w:val="28"/>
        </w:rPr>
        <w:t>едвижимости осуществляется на основании заявления лица, указанного в ЕГРН в качестве собственника здания или сооружения (его законного представителя), и соответствующих документов. В отсутствии таких документов изменение наименования  не представляется воз</w:t>
      </w:r>
      <w:r>
        <w:rPr>
          <w:rFonts w:ascii="Times New Roman" w:hAnsi="Times New Roman"/>
          <w:sz w:val="28"/>
          <w:szCs w:val="28"/>
        </w:rPr>
        <w:t>можным».</w:t>
      </w:r>
    </w:p>
    <w:p w:rsidR="00A2583D" w:rsidRDefault="00A2583D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83D" w:rsidRDefault="00A2583D">
      <w:pPr>
        <w:autoSpaceDE w:val="0"/>
        <w:jc w:val="both"/>
        <w:rPr>
          <w:i/>
          <w:color w:val="201600"/>
          <w:sz w:val="24"/>
          <w:szCs w:val="24"/>
        </w:rPr>
      </w:pPr>
    </w:p>
    <w:p w:rsidR="00A2583D" w:rsidRDefault="00BF4644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 w:rsidR="00A2583D" w:rsidRDefault="00BF4644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 w:rsidR="00A2583D" w:rsidRDefault="00BF4644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8890" distB="8255" distL="8255" distR="8890" simplePos="0" relativeHeight="2" behindDoc="0" locked="0" layoutInCell="1" allowOverlap="1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 w:rsidR="00A2583D" w:rsidRDefault="00BF4644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A2583D" w:rsidRDefault="00BF4644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2583D" w:rsidRDefault="00BF4644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A2583D" w:rsidRDefault="00BF4644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 и контроля</w:t>
      </w:r>
    </w:p>
    <w:p w:rsidR="00A2583D" w:rsidRDefault="00BF4644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A2583D" w:rsidRDefault="00BF4644">
      <w:pPr>
        <w:pStyle w:val="af2"/>
        <w:spacing w:after="0"/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A2583D">
      <w:pgSz w:w="11906" w:h="16838"/>
      <w:pgMar w:top="1134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D"/>
    <w:rsid w:val="00A2583D"/>
    <w:rsid w:val="00B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qFormat/>
    <w:rsid w:val="005C73D3"/>
  </w:style>
  <w:style w:type="character" w:customStyle="1" w:styleId="apple-converted-space">
    <w:name w:val="apple-converted-space"/>
    <w:basedOn w:val="a0"/>
    <w:qFormat/>
    <w:rsid w:val="005C73D3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qFormat/>
    <w:rsid w:val="005C73D3"/>
  </w:style>
  <w:style w:type="character" w:customStyle="1" w:styleId="apple-converted-space">
    <w:name w:val="apple-converted-space"/>
    <w:basedOn w:val="a0"/>
    <w:qFormat/>
    <w:rsid w:val="005C73D3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551</Words>
  <Characters>3144</Characters>
  <Application>Microsoft Office Word</Application>
  <DocSecurity>0</DocSecurity>
  <Lines>26</Lines>
  <Paragraphs>7</Paragraphs>
  <ScaleCrop>false</ScaleCrop>
  <Company>Управление Росреестра по Владимирской области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Павловская Юлия Владимировна</cp:lastModifiedBy>
  <cp:revision>64</cp:revision>
  <cp:lastPrinted>2023-01-25T06:45:00Z</cp:lastPrinted>
  <dcterms:created xsi:type="dcterms:W3CDTF">2022-06-23T07:13:00Z</dcterms:created>
  <dcterms:modified xsi:type="dcterms:W3CDTF">2024-05-22T13:29:00Z</dcterms:modified>
  <dc:language>ru-RU</dc:language>
</cp:coreProperties>
</file>