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tabs>
          <w:tab w:val="clear" w:pos="708" w:leader="none"/>
          <w:tab w:val="left" w:pos="3119" w:leader="none"/>
        </w:tabs>
      </w:pPr>
      <w:r/>
      <w:r/>
    </w:p>
    <w:p>
      <w:pPr>
        <w:pStyle w:val="845"/>
        <w:tabs>
          <w:tab w:val="clear" w:pos="708" w:leader="none"/>
          <w:tab w:val="left" w:pos="311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3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1990725" cy="704850"/>
                <wp:effectExtent l="0" t="0" r="0" b="0"/>
                <wp:wrapSquare wrapText="bothSides"/>
                <wp:docPr id="1" name="Рисунок 3" descr="C:\Users\E.Kudryashova\AppData\Local\Microsoft\Windows\INetCache\Content.Word\Лого основное 2 Владимир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C:\Users\E.Kudryashova\AppData\Local\Microsoft\Windows\INetCache\Content.Word\Лого основное 2 Владимирская область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so-position-horizontal:left;mso-position-vertical-relative:text;margin-top:0.05pt;mso-position-vertical:absolute;width:156.75pt;height:55.50pt;mso-wrap-distance-left:0.00pt;mso-wrap-distance-top:0.00pt;mso-wrap-distance-right:9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45"/>
      </w:pPr>
      <w:r>
        <w:br w:type="textWrapping" w:clear="all"/>
      </w:r>
      <w:r/>
    </w:p>
    <w:p>
      <w:pPr>
        <w:pStyle w:val="845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845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  <w:t xml:space="preserve">ПРЕСС-РЕЛИЗ</w:t>
      </w: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826"/>
        <w:jc w:val="center"/>
        <w:spacing w:before="0" w:after="0" w:line="240" w:lineRule="auto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pStyle w:val="826"/>
        <w:jc w:val="center"/>
        <w:spacing w:before="0" w:after="0" w:line="240" w:lineRule="auto"/>
        <w:rPr>
          <w:rFonts w:ascii="Arial" w:hAnsi="Arial" w:eastAsia="Arial Unicode MS" w:cs="Arial"/>
          <w:b/>
          <w:sz w:val="26"/>
          <w:szCs w:val="26"/>
        </w:rPr>
      </w:pP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  <w:r>
        <w:rPr>
          <w:rFonts w:ascii="Arial" w:hAnsi="Arial" w:eastAsia="Arial Unicode MS" w:cs="Arial"/>
          <w:b/>
          <w:sz w:val="26"/>
          <w:szCs w:val="26"/>
        </w:rPr>
      </w:r>
    </w:p>
    <w:p>
      <w:pPr>
        <w:jc w:val="center"/>
        <w:spacing w:before="0" w:after="0" w:line="240" w:lineRule="auto"/>
        <w:rPr>
          <w:rFonts w:ascii="Arial" w:hAnsi="Arial" w:eastAsia="Arial Unicode MS" w:cs="Arial"/>
          <w:b/>
          <w:bCs/>
          <w:sz w:val="26"/>
          <w:szCs w:val="26"/>
          <w14:ligatures w14:val="none"/>
        </w:rPr>
      </w:pPr>
      <w:r>
        <w:rPr>
          <w:rFonts w:ascii="Arial" w:hAnsi="Arial" w:eastAsia="Arial Unicode MS" w:cs="Arial"/>
          <w:b/>
          <w:bCs/>
          <w:sz w:val="26"/>
          <w:szCs w:val="26"/>
        </w:rPr>
        <w:tab/>
      </w:r>
      <w:r>
        <w:rPr>
          <w:rFonts w:ascii="Arial" w:hAnsi="Arial" w:eastAsia="Arial Unicode MS" w:cs="Arial"/>
          <w:b/>
          <w:bCs/>
          <w:sz w:val="26"/>
          <w:szCs w:val="26"/>
          <w14:ligatures w14:val="none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eastAsia="Arial Unicode MS" w:cs="Arial"/>
          <w:b/>
          <w:bCs/>
          <w:sz w:val="26"/>
          <w:szCs w:val="26"/>
          <w14:ligatures w14:val="none"/>
        </w:rPr>
      </w:r>
    </w:p>
    <w:p>
      <w:pPr>
        <w:jc w:val="center"/>
        <w:spacing w:before="0" w:after="0" w:line="240" w:lineRule="auto"/>
        <w:rPr>
          <w:rFonts w:ascii="Arial" w:hAnsi="Arial" w:eastAsia="Arial Unicode MS" w:cs="Arial"/>
          <w:b/>
          <w:bCs/>
          <w:sz w:val="26"/>
          <w:szCs w:val="26"/>
          <w:highlight w:val="none"/>
        </w:rPr>
      </w:pPr>
      <w:r>
        <w:rPr>
          <w:rFonts w:ascii="Arial" w:hAnsi="Arial" w:eastAsia="Arial Unicode MS" w:cs="Arial"/>
          <w:b/>
          <w:bCs/>
          <w:sz w:val="26"/>
          <w:szCs w:val="26"/>
        </w:rPr>
        <w:t xml:space="preserve">Во Владимирской области заключили первый  муниципальный контракт на выполнение комплексных кадастровых работ</w:t>
      </w:r>
      <w:r>
        <w:rPr>
          <w:rFonts w:ascii="Arial" w:hAnsi="Arial" w:eastAsia="Arial Unicode MS" w:cs="Arial"/>
          <w:b/>
          <w:bCs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eastAsia="Arial Unicode MS" w:cs="Arial"/>
          <w:b/>
          <w:bCs/>
          <w:sz w:val="26"/>
          <w:szCs w:val="26"/>
          <w:highlight w:val="none"/>
        </w:rPr>
      </w:r>
      <w:r>
        <w:rPr>
          <w:rFonts w:ascii="Arial" w:hAnsi="Arial" w:eastAsia="Arial Unicode MS" w:cs="Arial"/>
          <w:b/>
          <w:bCs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Владимирской области сообщает,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«Национальная система пространственных данных»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Федерации» 01.12.2021 № 2148, предусмотрено проведение комплексных кадастровых работ.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30.07.2024 по</w:t>
      </w:r>
      <w:r>
        <w:rPr>
          <w:rFonts w:ascii="Times New Roman" w:hAnsi="Times New Roman" w:cs="Times New Roman"/>
          <w:sz w:val="28"/>
          <w:szCs w:val="28"/>
        </w:rPr>
        <w:t xml:space="preserve"> 05.12.2024 в отношении объектов недвижимости,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в границах кадастровых кварталов с кадастровыми номерами: 33:23:000108, 33:23:000109, 33:23:000112 будут проводиться  комплексные кадастровые </w:t>
      </w:r>
      <w:r>
        <w:rPr>
          <w:rFonts w:ascii="Times New Roman" w:hAnsi="Times New Roman" w:cs="Times New Roman"/>
          <w:sz w:val="28"/>
          <w:szCs w:val="28"/>
        </w:rPr>
        <w:t xml:space="preserve">работы по муниципальному контракту на выполнение комплексных кадастровых работ на территории Владимирской области ЗАТО г. Радужный от 30.07.2024</w:t>
      </w:r>
      <w:r>
        <w:rPr>
          <w:rFonts w:ascii="Times New Roman" w:hAnsi="Times New Roman" w:cs="Times New Roman"/>
          <w:sz w:val="28"/>
          <w:szCs w:val="28"/>
        </w:rPr>
        <w:t xml:space="preserve">. Извещение о начале проведения (выполнения)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 xml:space="preserve">размещено на сайте Росреестра по ссылке: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https://rosreestr.gov.ru/open-service/statistika-i-analitika/kompleksnye-kadastrovye-raboty-33/izveshcheniya-o-nachale-vypolneniya-kompleksnykh-kadastrovykh-rabot-na-territorii-33/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напоминает, что п</w:t>
      </w:r>
      <w:r>
        <w:rPr>
          <w:rFonts w:ascii="Times New Roman" w:hAnsi="Times New Roman" w:cs="Times New Roman"/>
          <w:sz w:val="28"/>
          <w:szCs w:val="28"/>
        </w:rPr>
        <w:t xml:space="preserve">орядок проведения комплексных кадастровых работ установлен главой 4.1. Федерального закона от 24.07.2007 № 221-ФЗ «О кадастровой деятельности», - подчеркнул заместитель руководителя Управления Александр Киреев.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contextualSpacing/>
        <w:ind w:left="0" w:firstLine="0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  <w:r>
        <w:rPr>
          <w:i/>
          <w:color w:val="201600"/>
          <w:sz w:val="24"/>
          <w:szCs w:val="24"/>
        </w:rPr>
      </w:r>
      <w:r>
        <w:rPr>
          <w:i/>
          <w:color w:val="201600"/>
          <w:sz w:val="24"/>
          <w:szCs w:val="24"/>
        </w:rPr>
      </w:r>
    </w:p>
    <w:p>
      <w:pPr>
        <w:pStyle w:val="850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  <w:r>
        <w:rPr>
          <w:i/>
          <w:color w:val="201600"/>
          <w:sz w:val="24"/>
          <w:szCs w:val="24"/>
        </w:rPr>
      </w:r>
      <w:r>
        <w:rPr>
          <w:i/>
          <w:color w:val="201600"/>
          <w:sz w:val="24"/>
          <w:szCs w:val="24"/>
        </w:rPr>
      </w:r>
    </w:p>
    <w:p>
      <w:pPr>
        <w:pStyle w:val="850"/>
        <w:contextualSpacing/>
        <w:ind w:left="0" w:firstLine="709"/>
        <w:jc w:val="right"/>
        <w:spacing w:before="0" w:after="0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по Владимирской области</w:t>
      </w:r>
      <w:r>
        <w:rPr>
          <w:i/>
          <w:color w:val="201600"/>
          <w:sz w:val="24"/>
          <w:szCs w:val="24"/>
        </w:rPr>
      </w:r>
      <w:r>
        <w:rPr>
          <w:i/>
          <w:color w:val="201600"/>
          <w:sz w:val="24"/>
          <w:szCs w:val="24"/>
        </w:rPr>
      </w:r>
    </w:p>
    <w:p>
      <w:pPr>
        <w:pStyle w:val="826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color w:val="0070c0"/>
          <w:lang w:eastAsia="sk-SK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8255" distL="8255" distR="8890" simplePos="0" relativeHeight="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2;o:allowoverlap:true;o:allowincell:true;mso-position-horizontal-relative:text;margin-left:-5.95pt;mso-position-horizontal:absolute;mso-position-vertical-relative:text;margin-top:3.85pt;mso-position-vertical:absolute;width:472.50pt;height:0.05pt;mso-wrap-distance-left:0.65pt;mso-wrap-distance-top:0.70pt;mso-wrap-distance-right:0.70pt;mso-wrap-distance-bottom:0.65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color w:val="0070c0"/>
          <w:lang w:eastAsia="sk-SK"/>
        </w:rPr>
      </w:r>
      <w:r>
        <w:rPr>
          <w:rFonts w:ascii="Segoe UI" w:hAnsi="Segoe UI" w:cs="Segoe UI"/>
          <w:b/>
          <w:color w:val="0070c0"/>
          <w:lang w:eastAsia="sk-SK"/>
        </w:rPr>
      </w:r>
    </w:p>
    <w:p>
      <w:pPr>
        <w:pStyle w:val="826"/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 xml:space="preserve">Контакты для СМИ</w:t>
      </w:r>
      <w:r>
        <w:rPr>
          <w:rFonts w:ascii="Segoe UI" w:hAnsi="Segoe UI" w:cs="Segoe UI"/>
          <w:b/>
          <w:lang w:eastAsia="sk-SK"/>
        </w:rPr>
      </w:r>
      <w:r>
        <w:rPr>
          <w:rFonts w:ascii="Segoe UI" w:hAnsi="Segoe UI" w:cs="Segoe UI"/>
          <w:b/>
          <w:lang w:eastAsia="sk-SK"/>
        </w:rPr>
      </w:r>
    </w:p>
    <w:p>
      <w:pPr>
        <w:pStyle w:val="849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Управление Росреестра по Владимирской области</w:t>
      </w:r>
      <w:r>
        <w:rPr>
          <w:rFonts w:ascii="Segoe UI" w:hAnsi="Segoe UI" w:eastAsia="Calibri" w:cs="Segoe UI"/>
          <w:sz w:val="18"/>
          <w:szCs w:val="18"/>
          <w:lang w:eastAsia="en-US"/>
        </w:rPr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849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г. Владимир, ул. Офицерская, д. 33-а</w:t>
      </w:r>
      <w:r>
        <w:rPr>
          <w:rFonts w:ascii="Segoe UI" w:hAnsi="Segoe UI" w:eastAsia="Calibri" w:cs="Segoe UI"/>
          <w:sz w:val="18"/>
          <w:szCs w:val="18"/>
          <w:lang w:eastAsia="en-US"/>
        </w:rPr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849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Отдел организации, мониторинга и контроля</w:t>
      </w:r>
      <w:r>
        <w:rPr>
          <w:rFonts w:ascii="Segoe UI" w:hAnsi="Segoe UI" w:eastAsia="Calibri" w:cs="Segoe UI"/>
          <w:sz w:val="18"/>
          <w:szCs w:val="18"/>
          <w:lang w:eastAsia="en-US"/>
        </w:rPr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849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(4922) 45-08-29</w:t>
      </w:r>
      <w:r>
        <w:rPr>
          <w:rFonts w:ascii="Segoe UI" w:hAnsi="Segoe UI" w:eastAsia="Calibri" w:cs="Segoe UI"/>
          <w:sz w:val="18"/>
          <w:szCs w:val="18"/>
          <w:lang w:eastAsia="en-US"/>
        </w:rPr>
      </w:r>
      <w:r>
        <w:rPr>
          <w:rFonts w:ascii="Segoe UI" w:hAnsi="Segoe UI" w:eastAsia="Calibri" w:cs="Segoe UI"/>
          <w:sz w:val="18"/>
          <w:szCs w:val="18"/>
          <w:lang w:eastAsia="en-US"/>
        </w:rPr>
      </w:r>
    </w:p>
    <w:p>
      <w:pPr>
        <w:pStyle w:val="849"/>
        <w:spacing w:before="0" w:after="0"/>
      </w:pPr>
      <w:r>
        <w:rPr>
          <w:rFonts w:ascii="Segoe UI" w:hAnsi="Segoe UI" w:eastAsia="Calibri" w:cs="Segoe UI"/>
          <w:sz w:val="18"/>
          <w:szCs w:val="18"/>
          <w:lang w:eastAsia="en-US"/>
        </w:rPr>
        <w:t xml:space="preserve">(4922) 45-08-26</w:t>
      </w:r>
      <w:r/>
    </w:p>
    <w:sectPr>
      <w:footnotePr/>
      <w:endnotePr/>
      <w:type w:val="nextPage"/>
      <w:pgSz w:w="11906" w:h="16838" w:orient="portrait"/>
      <w:pgMar w:top="1134" w:right="850" w:bottom="85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Mangal">
    <w:panose1 w:val="02040503050306020203"/>
  </w:font>
  <w:font w:name="Times New Roman">
    <w:panose1 w:val="020206030504050203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7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8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Title"/>
    <w:basedOn w:val="826"/>
    <w:next w:val="826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29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29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6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29"/>
    <w:link w:val="678"/>
    <w:uiPriority w:val="99"/>
  </w:style>
  <w:style w:type="paragraph" w:styleId="680">
    <w:name w:val="Footer"/>
    <w:basedOn w:val="826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29"/>
    <w:link w:val="680"/>
    <w:uiPriority w:val="99"/>
  </w:style>
  <w:style w:type="character" w:styleId="682">
    <w:name w:val="Caption Char"/>
    <w:basedOn w:val="842"/>
    <w:link w:val="680"/>
    <w:uiPriority w:val="99"/>
  </w:style>
  <w:style w:type="table" w:styleId="683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7">
    <w:name w:val="Heading 1"/>
    <w:basedOn w:val="826"/>
    <w:next w:val="826"/>
    <w:link w:val="831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28">
    <w:name w:val="Heading 2"/>
    <w:basedOn w:val="826"/>
    <w:next w:val="826"/>
    <w:link w:val="838"/>
    <w:uiPriority w:val="9"/>
    <w:semiHidden/>
    <w:unhideWhenUsed/>
    <w:qFormat/>
    <w:pPr>
      <w:keepLines/>
      <w:keepNext/>
      <w:spacing w:before="200" w:after="0"/>
      <w:outlineLvl w:val="1"/>
    </w:pPr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29" w:default="1">
    <w:name w:val="Default Paragraph Font"/>
    <w:uiPriority w:val="1"/>
    <w:semiHidden/>
    <w:unhideWhenUsed/>
    <w:qFormat/>
  </w:style>
  <w:style w:type="character" w:styleId="830" w:customStyle="1">
    <w:name w:val="Текст выноски Знак"/>
    <w:basedOn w:val="829"/>
    <w:link w:val="844"/>
    <w:uiPriority w:val="99"/>
    <w:semiHidden/>
    <w:qFormat/>
    <w:rPr>
      <w:rFonts w:ascii="Segoe UI" w:hAnsi="Segoe UI" w:cs="Segoe UI"/>
      <w:sz w:val="18"/>
      <w:szCs w:val="18"/>
    </w:rPr>
  </w:style>
  <w:style w:type="character" w:styleId="831" w:customStyle="1">
    <w:name w:val="Заголовок 1 Знак"/>
    <w:basedOn w:val="829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32">
    <w:name w:val="Hyperlink"/>
    <w:basedOn w:val="829"/>
    <w:uiPriority w:val="99"/>
    <w:unhideWhenUsed/>
    <w:rPr>
      <w:color w:val="0563c1" w:themeColor="hyperlink"/>
      <w:u w:val="single"/>
    </w:rPr>
  </w:style>
  <w:style w:type="character" w:styleId="833">
    <w:name w:val="annotation reference"/>
    <w:basedOn w:val="829"/>
    <w:uiPriority w:val="99"/>
    <w:semiHidden/>
    <w:unhideWhenUsed/>
    <w:qFormat/>
    <w:rPr>
      <w:sz w:val="16"/>
      <w:szCs w:val="16"/>
    </w:rPr>
  </w:style>
  <w:style w:type="character" w:styleId="834" w:customStyle="1">
    <w:name w:val="Текст примечания Знак"/>
    <w:basedOn w:val="829"/>
    <w:link w:val="847"/>
    <w:uiPriority w:val="99"/>
    <w:semiHidden/>
    <w:qFormat/>
    <w:rPr>
      <w:sz w:val="20"/>
      <w:szCs w:val="20"/>
    </w:rPr>
  </w:style>
  <w:style w:type="character" w:styleId="835" w:customStyle="1">
    <w:name w:val="Тема примечания Знак"/>
    <w:basedOn w:val="834"/>
    <w:link w:val="848"/>
    <w:uiPriority w:val="99"/>
    <w:semiHidden/>
    <w:qFormat/>
    <w:rPr>
      <w:b/>
      <w:bCs/>
      <w:sz w:val="20"/>
      <w:szCs w:val="20"/>
    </w:rPr>
  </w:style>
  <w:style w:type="character" w:styleId="836" w:customStyle="1">
    <w:name w:val="Основной текст с отступом 3 Знак"/>
    <w:basedOn w:val="829"/>
    <w:link w:val="850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837" w:customStyle="1">
    <w:name w:val="ConsPlusNormal Знак"/>
    <w:link w:val="851"/>
    <w:qFormat/>
    <w:rPr>
      <w:rFonts w:ascii="Arial" w:hAnsi="Arial" w:cs="Arial"/>
      <w:sz w:val="20"/>
      <w:szCs w:val="20"/>
    </w:rPr>
  </w:style>
  <w:style w:type="character" w:styleId="838" w:customStyle="1">
    <w:name w:val="Заголовок 2 Знак"/>
    <w:basedOn w:val="829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39">
    <w:name w:val="Заголовок"/>
    <w:basedOn w:val="826"/>
    <w:next w:val="84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0">
    <w:name w:val="Body Text"/>
    <w:basedOn w:val="826"/>
    <w:pPr>
      <w:spacing w:before="0" w:after="140" w:line="276" w:lineRule="auto"/>
    </w:pPr>
  </w:style>
  <w:style w:type="paragraph" w:styleId="841">
    <w:name w:val="List"/>
    <w:basedOn w:val="840"/>
    <w:rPr>
      <w:rFonts w:ascii="PT Astra Serif" w:hAnsi="PT Astra Serif" w:cs="Noto Sans Devanagari"/>
    </w:rPr>
  </w:style>
  <w:style w:type="paragraph" w:styleId="842">
    <w:name w:val="Caption"/>
    <w:basedOn w:val="82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3">
    <w:name w:val="Указатель"/>
    <w:basedOn w:val="826"/>
    <w:qFormat/>
    <w:pPr>
      <w:suppressLineNumbers/>
    </w:pPr>
    <w:rPr>
      <w:rFonts w:ascii="PT Astra Serif" w:hAnsi="PT Astra Serif" w:cs="Noto Sans Devanagari"/>
    </w:rPr>
  </w:style>
  <w:style w:type="paragraph" w:styleId="844">
    <w:name w:val="Balloon Text"/>
    <w:basedOn w:val="826"/>
    <w:link w:val="83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4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6">
    <w:name w:val="List Paragraph"/>
    <w:basedOn w:val="826"/>
    <w:uiPriority w:val="34"/>
    <w:qFormat/>
    <w:pPr>
      <w:contextualSpacing/>
      <w:ind w:left="720" w:firstLine="0"/>
      <w:spacing w:before="0" w:after="160" w:line="252" w:lineRule="auto"/>
    </w:pPr>
  </w:style>
  <w:style w:type="paragraph" w:styleId="847">
    <w:name w:val="annotation text"/>
    <w:basedOn w:val="826"/>
    <w:link w:val="83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48">
    <w:name w:val="annotation subject"/>
    <w:basedOn w:val="847"/>
    <w:next w:val="847"/>
    <w:link w:val="835"/>
    <w:uiPriority w:val="99"/>
    <w:semiHidden/>
    <w:unhideWhenUsed/>
    <w:qFormat/>
    <w:rPr>
      <w:b/>
      <w:bCs/>
    </w:rPr>
  </w:style>
  <w:style w:type="paragraph" w:styleId="849">
    <w:name w:val="Normal (Web)"/>
    <w:basedOn w:val="826"/>
    <w:uiPriority w:val="99"/>
    <w:unhideWhenUsed/>
    <w:qFormat/>
    <w:pPr>
      <w:spacing w:before="0" w:after="96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Body Text Indent 3"/>
    <w:basedOn w:val="826"/>
    <w:link w:val="836"/>
    <w:uiPriority w:val="99"/>
    <w:unhideWhenUsed/>
    <w:qFormat/>
    <w:pPr>
      <w:ind w:left="283" w:firstLine="0"/>
      <w:spacing w:before="0" w:after="120" w:line="240" w:lineRule="auto"/>
      <w:widowControl w:val="off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851" w:customStyle="1">
    <w:name w:val="ConsPlusNormal"/>
    <w:link w:val="837"/>
    <w:qFormat/>
    <w:pPr>
      <w:jc w:val="left"/>
      <w:spacing w:before="0" w:after="0" w:line="240" w:lineRule="auto"/>
      <w:widowControl/>
    </w:pPr>
    <w:rPr>
      <w:rFonts w:ascii="Arial" w:hAnsi="Arial" w:eastAsia="Calibri" w:cs="Arial" w:eastAsiaTheme="minorHAnsi"/>
      <w:color w:val="auto"/>
      <w:sz w:val="20"/>
      <w:szCs w:val="20"/>
      <w:lang w:val="ru-RU" w:eastAsia="en-US" w:bidi="ar-SA"/>
    </w:rPr>
  </w:style>
  <w:style w:type="numbering" w:styleId="852" w:default="1">
    <w:name w:val="No List"/>
    <w:uiPriority w:val="99"/>
    <w:semiHidden/>
    <w:unhideWhenUsed/>
    <w:qFormat/>
  </w:style>
  <w:style w:type="table" w:styleId="85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customStyle="1">
    <w:name w:val="paragraph_mr_css_att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08D8-8384-43F3-B37E-1ECAD3CE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Росреестра по Владимирской области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99</cp:revision>
  <dcterms:created xsi:type="dcterms:W3CDTF">2022-06-23T07:13:00Z</dcterms:created>
  <dcterms:modified xsi:type="dcterms:W3CDTF">2024-08-28T11:16:25Z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