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5C" w:rsidRDefault="002C1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22000184580000000026,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2C165C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«08» ноября 2024г.</w:t>
            </w:r>
          </w:p>
        </w:tc>
      </w:tr>
    </w:tbl>
    <w:p w:rsidR="002C165C" w:rsidRDefault="002C16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МУНИЦИПАЛЬНОГО ОБРАЗОВАНИЯ ВТОРОВСКОЕ СЕЛЬСКОЕ ПОСЕЛЕНИЕ КАМЕШКОВСКОГО МУНИЦИПАЛЬНОГО РАЙОНА ВЛАДИМИРСКОЙ ОБЛАСТИ</w:t>
      </w:r>
    </w:p>
    <w:p w:rsidR="002C165C" w:rsidRDefault="002C16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 проведении аукциона на право заключения договора аренды земельного участка с кадастровым номером 33:06:122501:1300</w:t>
      </w:r>
    </w:p>
    <w:p w:rsidR="002C165C" w:rsidRDefault="002C16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земельный участок,  находящийся в собственности муниципального образования Второвское Камешковского района Владимирской области, с кадастровым номером 33:06:122501:1300 из земель населенных пунктов, площадью 905 кв. м., расположенный по адресу: Владимирская область, Камешковский район, с. Мостцы. Разрешенное использование: для индивидуального жилищного строительства.</w:t>
      </w:r>
    </w:p>
    <w:p w:rsidR="002C165C" w:rsidRDefault="002C16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Местоположение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обл Владимирская, м.р-н Камешковский, с.п. Второвское, с Мостцы</w:t>
      </w:r>
    </w:p>
    <w:p w:rsidR="002C165C" w:rsidRDefault="002C16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Площадь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905 м2</w:t>
      </w:r>
    </w:p>
    <w:p w:rsidR="002C165C" w:rsidRDefault="002C16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6 208,39 RUB НДС не облагается       </w:t>
      </w:r>
    </w:p>
    <w:p w:rsidR="002C165C" w:rsidRDefault="002C16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Дата и время начала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08 часов 00 минут (время московское) «08» ноября 2024 года</w:t>
      </w:r>
    </w:p>
    <w:p w:rsidR="002C165C" w:rsidRDefault="002C16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Дата и время окончания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11 часов 16 минут (время московское) «08» ноября 2024 года</w:t>
      </w:r>
    </w:p>
    <w:p w:rsidR="002C165C" w:rsidRDefault="002C16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8. Извещение и документация о проведении настоящей процедуры были размещены «04» октября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C165C" w:rsidRDefault="002C16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9. Протокол подведения итогов является документом, удостоверяющим право победителя на заключение договора.</w:t>
      </w:r>
    </w:p>
    <w:p w:rsidR="002C165C" w:rsidRDefault="002C16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Победителем процедуры 22000184580000000026, лот №1 признан участник Устинникова Оксана Владимировна (346410, Российская Федерация, обл. Ростовская, г. Новочеркасск, ул. Октябрьская, д. 94), предложивший наибольшую цену лота в размере 20 922,14 RUB (двадцать тысяч девятьсот двадцать два рубля четырнадцать копеек). Участником, сделавшим предпоследнее предложение о цене имущества в размере 20 735,89 RUB (двадцать тысяч семьсот тридцать пять рублей восемьдесят девять копеек), стал Бейтуганов Адам Мухамедович.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10312" w:type="dxa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815"/>
        <w:gridCol w:w="2920"/>
        <w:gridCol w:w="1488"/>
        <w:gridCol w:w="1985"/>
        <w:gridCol w:w="1340"/>
        <w:gridCol w:w="1764"/>
      </w:tblGrid>
      <w:tr w:rsidR="002C165C" w:rsidTr="002C165C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Дата и время подачи 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Валюта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2C165C" w:rsidTr="002C165C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Устинникова Оксана Владимировна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Default="002C165C" w:rsidP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08-11-2024 11:06:37</w:t>
            </w:r>
          </w:p>
          <w:p w:rsidR="002C165C" w:rsidRPr="002C165C" w:rsidRDefault="002C165C" w:rsidP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20 922,14 (двадцать тысяч девятьсот двадцать два рубля четырнадцать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RUB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Заявка №7437161</w:t>
            </w:r>
          </w:p>
        </w:tc>
      </w:tr>
      <w:tr w:rsidR="002C165C" w:rsidTr="002C165C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Бейтуганов Адам Мухамедович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 xml:space="preserve">08-11-2024 11:06:27 </w:t>
            </w:r>
          </w:p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20 735,89 (двадцать тысяч семьсот тридцать пять рублей восемьдесят девять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RUB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Заявка №6958807</w:t>
            </w:r>
          </w:p>
        </w:tc>
      </w:tr>
      <w:tr w:rsidR="002C165C" w:rsidTr="002C165C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Кузьмин Владимир Андреевич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 xml:space="preserve">08-11-2024 09:11:18 </w:t>
            </w:r>
          </w:p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11 795,89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RUB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Заявка №8657695</w:t>
            </w:r>
          </w:p>
        </w:tc>
      </w:tr>
      <w:tr w:rsidR="002C165C" w:rsidTr="002C165C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Сутормин Артем Сергеевич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Предложение о цене предмета аукциона не подавалось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5C" w:rsidRPr="002C165C" w:rsidRDefault="002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65C">
              <w:rPr>
                <w:rFonts w:ascii="Times New Roman" w:hAnsi="Times New Roman" w:cs="Times New Roman"/>
                <w:sz w:val="20"/>
                <w:szCs w:val="20"/>
              </w:rPr>
              <w:t>Заявка №7964650</w:t>
            </w:r>
          </w:p>
        </w:tc>
      </w:tr>
    </w:tbl>
    <w:p w:rsidR="002C165C" w:rsidRDefault="002C16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11. В срок не ранее десяти дней с даты подведения итогов процедуры с победителем заключается договор аренды/продажи.</w:t>
      </w:r>
    </w:p>
    <w:p w:rsidR="002C165C" w:rsidRDefault="002C16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2C165C" w:rsidRDefault="002C16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C165C" w:rsidRDefault="002C16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2C165C" w:rsidTr="003C4D74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65C" w:rsidRDefault="002C165C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2C165C" w:rsidTr="003C4D7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65C" w:rsidRDefault="002C165C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65C" w:rsidRDefault="002C165C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65C" w:rsidRDefault="002C165C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/Лёвина Галина Николаевна/</w:t>
            </w:r>
          </w:p>
        </w:tc>
      </w:tr>
      <w:tr w:rsidR="002C165C" w:rsidTr="003C4D7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65C" w:rsidRDefault="002C165C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65C" w:rsidRDefault="002C165C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65C" w:rsidRDefault="002C165C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/Денисова Елена Васильевна/</w:t>
            </w:r>
          </w:p>
        </w:tc>
      </w:tr>
      <w:tr w:rsidR="002C165C" w:rsidTr="003C4D7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65C" w:rsidRDefault="002C165C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65C" w:rsidRDefault="002C165C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65C" w:rsidRDefault="002C165C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/Грошева Ольга Валерьевна/</w:t>
            </w:r>
          </w:p>
        </w:tc>
      </w:tr>
      <w:tr w:rsidR="002C165C" w:rsidTr="003C4D74">
        <w:trPr>
          <w:trHeight w:val="658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65C" w:rsidRDefault="002C165C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65C" w:rsidRDefault="002C165C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65C" w:rsidRDefault="002C165C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/Афанасова Светлана Геннадьевна/</w:t>
            </w:r>
          </w:p>
        </w:tc>
      </w:tr>
    </w:tbl>
    <w:p w:rsidR="002C165C" w:rsidRDefault="002C16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2C165C" w:rsidSect="002C165C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C165C"/>
    <w:rsid w:val="00160783"/>
    <w:rsid w:val="002C165C"/>
    <w:rsid w:val="003C4D74"/>
    <w:rsid w:val="0080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Пользователь</cp:lastModifiedBy>
  <cp:revision>2</cp:revision>
  <dcterms:created xsi:type="dcterms:W3CDTF">2024-11-08T11:10:00Z</dcterms:created>
  <dcterms:modified xsi:type="dcterms:W3CDTF">2024-11-08T11:10:00Z</dcterms:modified>
</cp:coreProperties>
</file>