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B4" w:rsidRDefault="00730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22000184580000000022,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7307B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7307B4" w:rsidRDefault="0073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Камешковский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7307B4" w:rsidRDefault="0073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«08» ноября 2024г.</w:t>
            </w:r>
          </w:p>
        </w:tc>
      </w:tr>
    </w:tbl>
    <w:p w:rsidR="007307B4" w:rsidRDefault="007307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МУНИЦИПАЛЬНОГО ОБРАЗОВАНИЯ ВТОРОВСКОЕ СЕЛЬСКОЕ ПОСЕЛЕНИЕ КАМЕШКОВСКОГО МУНИЦИПАЛЬНОГО РАЙОНА ВЛАДИМИРСКОЙ ОБЛАСТИ</w:t>
      </w:r>
    </w:p>
    <w:p w:rsidR="007307B4" w:rsidRDefault="007307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о проведении аукциона на право заключения договора аренды земельного участка с кадастровым номером 33:06:122501:1310</w:t>
      </w:r>
    </w:p>
    <w:p w:rsidR="007307B4" w:rsidRDefault="007307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земельный участок,  находящийся в собственности муниципального образования Второвское Камешковского района Владимирской области, с кадастровым номером  33:06:122501:1310 из земель населенных пунктов, площадью 912 кв. м., расположенный по адресу: Владимирская область, Камешковский район, с. Мостцы. Разрешенное использование: для индивидуального жилищного строительства.</w:t>
      </w:r>
    </w:p>
    <w:p w:rsidR="007307B4" w:rsidRDefault="007307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Местоположение земельного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обл Владимирская, м.р-н Камешковский, с.п. Второвское, с Мостцы</w:t>
      </w:r>
    </w:p>
    <w:p w:rsidR="007307B4" w:rsidRDefault="007307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Площадь земельного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912 м2</w:t>
      </w:r>
    </w:p>
    <w:p w:rsidR="007307B4" w:rsidRDefault="007307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6 256,41 RUB НДС не облагается       </w:t>
      </w:r>
    </w:p>
    <w:p w:rsidR="007307B4" w:rsidRDefault="007307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Дата и время начала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08 часов 40 минут (время московское) «08» ноября 2024 года</w:t>
      </w:r>
    </w:p>
    <w:p w:rsidR="007307B4" w:rsidRDefault="007307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Дата и время окончания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10 часов 12 минут (время московское) «08» ноября 2024 года</w:t>
      </w:r>
    </w:p>
    <w:p w:rsidR="007307B4" w:rsidRDefault="007307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8. Извещение и документация о проведении настоящей процедуры были размещены «04» октября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307B4" w:rsidRDefault="007307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9. Протокол подведения итогов является документом, удостоверяющим право победителя на заключение договора.</w:t>
      </w:r>
    </w:p>
    <w:p w:rsidR="007307B4" w:rsidRDefault="007307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Победителем процедуры 22000184580000000022, лот №1 признан участник Бейтуганов Адам Мухамедович (357560, Российская Федерация, край. Ставропольский, г. Пятигорск, п. Горячеводский, ул. Любчиковых, д. 51), предложивший наибольшую цену лота в размере 11 136,35 RUB (одиннадцать тысяч сто тридцать шесть рублей тридцать пять копеек). Участником, сделавшим предпоследнее предложение о цене имущества в размере 10 948,66 RUB (десять тысяч девятьсот сорок восемь рублей шестьдесят шесть копеек), стал Пузрин Павел Алексеевич.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</w:t>
      </w:r>
    </w:p>
    <w:tbl>
      <w:tblPr>
        <w:tblW w:w="10312" w:type="dxa"/>
        <w:tblInd w:w="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57"/>
        <w:gridCol w:w="2778"/>
        <w:gridCol w:w="1488"/>
        <w:gridCol w:w="1985"/>
        <w:gridCol w:w="1340"/>
        <w:gridCol w:w="1764"/>
      </w:tblGrid>
      <w:tr w:rsidR="007307B4" w:rsidTr="007307B4">
        <w:trPr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B4" w:rsidRPr="007307B4" w:rsidRDefault="0073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B4" w:rsidRPr="007307B4" w:rsidRDefault="0073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B4" w:rsidRPr="007307B4" w:rsidRDefault="0073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7B4">
              <w:rPr>
                <w:rFonts w:ascii="Times New Roman" w:hAnsi="Times New Roman" w:cs="Times New Roman"/>
                <w:sz w:val="20"/>
                <w:szCs w:val="20"/>
              </w:rPr>
              <w:t>Дата и время подачи ЦП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B4" w:rsidRPr="007307B4" w:rsidRDefault="0073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B4" w:rsidRPr="007307B4" w:rsidRDefault="0073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7B4">
              <w:rPr>
                <w:rFonts w:ascii="Times New Roman" w:hAnsi="Times New Roman" w:cs="Times New Roman"/>
                <w:sz w:val="20"/>
                <w:szCs w:val="20"/>
              </w:rPr>
              <w:t>Валюта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B4" w:rsidRPr="007307B4" w:rsidRDefault="0073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7307B4" w:rsidTr="007307B4">
        <w:trPr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B4" w:rsidRPr="007307B4" w:rsidRDefault="0073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7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B4" w:rsidRPr="007307B4" w:rsidRDefault="0073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7B4">
              <w:rPr>
                <w:rFonts w:ascii="Times New Roman" w:hAnsi="Times New Roman" w:cs="Times New Roman"/>
                <w:sz w:val="20"/>
                <w:szCs w:val="20"/>
              </w:rPr>
              <w:t>Бейтуганов Адам Мухамедович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B4" w:rsidRDefault="0073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7B4">
              <w:rPr>
                <w:rFonts w:ascii="Times New Roman" w:hAnsi="Times New Roman" w:cs="Times New Roman"/>
                <w:sz w:val="20"/>
                <w:szCs w:val="20"/>
              </w:rPr>
              <w:t>08-11-2024 10:02:18</w:t>
            </w:r>
          </w:p>
          <w:p w:rsidR="007307B4" w:rsidRPr="007307B4" w:rsidRDefault="0073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7B4">
              <w:rPr>
                <w:rFonts w:ascii="Times New Roman" w:hAnsi="Times New Roman" w:cs="Times New Roman"/>
                <w:sz w:val="20"/>
                <w:szCs w:val="20"/>
              </w:rPr>
              <w:t xml:space="preserve"> 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B4" w:rsidRPr="007307B4" w:rsidRDefault="0073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7B4">
              <w:rPr>
                <w:rFonts w:ascii="Times New Roman" w:hAnsi="Times New Roman" w:cs="Times New Roman"/>
                <w:sz w:val="20"/>
                <w:szCs w:val="20"/>
              </w:rPr>
              <w:t>11 136,35 (одиннадцать тысяч сто тридцать шесть рублей тридцать пять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B4" w:rsidRPr="007307B4" w:rsidRDefault="0073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7B4">
              <w:rPr>
                <w:rFonts w:ascii="Times New Roman" w:hAnsi="Times New Roman" w:cs="Times New Roman"/>
                <w:sz w:val="20"/>
                <w:szCs w:val="20"/>
              </w:rPr>
              <w:t>RUB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B4" w:rsidRPr="007307B4" w:rsidRDefault="0073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7B4">
              <w:rPr>
                <w:rFonts w:ascii="Times New Roman" w:hAnsi="Times New Roman" w:cs="Times New Roman"/>
                <w:sz w:val="20"/>
                <w:szCs w:val="20"/>
              </w:rPr>
              <w:t>Заявка №6568993</w:t>
            </w:r>
          </w:p>
        </w:tc>
      </w:tr>
      <w:tr w:rsidR="007307B4" w:rsidTr="007307B4">
        <w:trPr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B4" w:rsidRPr="007307B4" w:rsidRDefault="0073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7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B4" w:rsidRPr="007307B4" w:rsidRDefault="0073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7B4">
              <w:rPr>
                <w:rFonts w:ascii="Times New Roman" w:hAnsi="Times New Roman" w:cs="Times New Roman"/>
                <w:sz w:val="20"/>
                <w:szCs w:val="20"/>
              </w:rPr>
              <w:t>Пузрин Павел Алексеевич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B4" w:rsidRDefault="0073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7B4">
              <w:rPr>
                <w:rFonts w:ascii="Times New Roman" w:hAnsi="Times New Roman" w:cs="Times New Roman"/>
                <w:sz w:val="20"/>
                <w:szCs w:val="20"/>
              </w:rPr>
              <w:t xml:space="preserve">08-11-2024 09:56:23 </w:t>
            </w:r>
          </w:p>
          <w:p w:rsidR="007307B4" w:rsidRPr="007307B4" w:rsidRDefault="0073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7B4">
              <w:rPr>
                <w:rFonts w:ascii="Times New Roman" w:hAnsi="Times New Roman" w:cs="Times New Roman"/>
                <w:sz w:val="20"/>
                <w:szCs w:val="20"/>
              </w:rPr>
              <w:t>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B4" w:rsidRPr="007307B4" w:rsidRDefault="0073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7B4">
              <w:rPr>
                <w:rFonts w:ascii="Times New Roman" w:hAnsi="Times New Roman" w:cs="Times New Roman"/>
                <w:sz w:val="20"/>
                <w:szCs w:val="20"/>
              </w:rPr>
              <w:t>10 948,66 (десять тысяч девятьсот сорок восемь рублей шестьдесят шесть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B4" w:rsidRPr="007307B4" w:rsidRDefault="0073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7B4">
              <w:rPr>
                <w:rFonts w:ascii="Times New Roman" w:hAnsi="Times New Roman" w:cs="Times New Roman"/>
                <w:sz w:val="20"/>
                <w:szCs w:val="20"/>
              </w:rPr>
              <w:t>RUB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B4" w:rsidRPr="007307B4" w:rsidRDefault="0073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7B4">
              <w:rPr>
                <w:rFonts w:ascii="Times New Roman" w:hAnsi="Times New Roman" w:cs="Times New Roman"/>
                <w:sz w:val="20"/>
                <w:szCs w:val="20"/>
              </w:rPr>
              <w:t>Заявка №8322093</w:t>
            </w:r>
          </w:p>
        </w:tc>
      </w:tr>
    </w:tbl>
    <w:p w:rsidR="007307B4" w:rsidRDefault="007307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11. В срок не ранее десяти дней с даты подведения итогов процедуры с победителем заключается договор аренды/продажи.</w:t>
      </w:r>
    </w:p>
    <w:p w:rsidR="007307B4" w:rsidRDefault="007307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12.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:rsidR="007307B4" w:rsidRDefault="007307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7307B4" w:rsidTr="003C4D74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B4" w:rsidRDefault="007307B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Члены комиссии, присутствующие на заседании:</w:t>
            </w:r>
          </w:p>
        </w:tc>
      </w:tr>
      <w:tr w:rsidR="007307B4" w:rsidTr="003C4D7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B4" w:rsidRDefault="007307B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B4" w:rsidRDefault="007307B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B4" w:rsidRDefault="007307B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/Лёвина Галина Николаевна/</w:t>
            </w:r>
          </w:p>
        </w:tc>
      </w:tr>
      <w:tr w:rsidR="007307B4" w:rsidTr="003C4D7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B4" w:rsidRDefault="007307B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B4" w:rsidRDefault="007307B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B4" w:rsidRDefault="007307B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/Денисова Елена Васильевна/</w:t>
            </w:r>
          </w:p>
        </w:tc>
      </w:tr>
      <w:tr w:rsidR="007307B4" w:rsidTr="003C4D7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B4" w:rsidRDefault="007307B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B4" w:rsidRDefault="007307B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B4" w:rsidRDefault="007307B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/Грошева Ольга Валерьевна/</w:t>
            </w:r>
          </w:p>
        </w:tc>
      </w:tr>
      <w:tr w:rsidR="007307B4" w:rsidTr="003C4D74">
        <w:trPr>
          <w:trHeight w:val="658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B4" w:rsidRDefault="007307B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B4" w:rsidRDefault="007307B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B4" w:rsidRDefault="007307B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/Афанасова Светлана Геннадьевна/</w:t>
            </w:r>
          </w:p>
        </w:tc>
      </w:tr>
    </w:tbl>
    <w:p w:rsidR="007307B4" w:rsidRDefault="007307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7307B4" w:rsidSect="007307B4">
      <w:pgSz w:w="11907" w:h="16840"/>
      <w:pgMar w:top="709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307B4"/>
    <w:rsid w:val="003C4D74"/>
    <w:rsid w:val="007307B4"/>
    <w:rsid w:val="00BC2795"/>
    <w:rsid w:val="00DB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Пользователь</cp:lastModifiedBy>
  <cp:revision>2</cp:revision>
  <dcterms:created xsi:type="dcterms:W3CDTF">2024-11-08T11:10:00Z</dcterms:created>
  <dcterms:modified xsi:type="dcterms:W3CDTF">2024-11-08T11:10:00Z</dcterms:modified>
</cp:coreProperties>
</file>